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3169D6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3169D6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6C7410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МБОУ СШ №64</w:t>
            </w:r>
          </w:p>
        </w:tc>
      </w:tr>
    </w:tbl>
    <w:p w:rsidR="00D96450" w:rsidRPr="000C07A8" w:rsidRDefault="00D96450" w:rsidP="000C07A8">
      <w:pPr>
        <w:pStyle w:val="a6"/>
        <w:numPr>
          <w:ilvl w:val="0"/>
          <w:numId w:val="6"/>
        </w:numPr>
        <w:spacing w:before="120" w:after="120" w:line="240" w:lineRule="auto"/>
        <w:rPr>
          <w:b/>
          <w:bCs/>
          <w:sz w:val="28"/>
          <w:szCs w:val="28"/>
          <w:u w:val="single"/>
        </w:rPr>
      </w:pPr>
      <w:r w:rsidRPr="000C07A8">
        <w:rPr>
          <w:b/>
          <w:bCs/>
          <w:sz w:val="28"/>
          <w:szCs w:val="28"/>
          <w:u w:val="single"/>
        </w:rPr>
        <w:t>Направление «Повышение качества математического образования»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9F1C4D">
        <w:rPr>
          <w:b/>
          <w:bCs/>
          <w:sz w:val="24"/>
          <w:szCs w:val="24"/>
        </w:rPr>
        <w:t xml:space="preserve">Горностаев Александр </w:t>
      </w:r>
      <w:proofErr w:type="spellStart"/>
      <w:r w:rsidR="009F1C4D">
        <w:rPr>
          <w:b/>
          <w:bCs/>
          <w:sz w:val="24"/>
          <w:szCs w:val="24"/>
        </w:rPr>
        <w:t>Октавьевич</w:t>
      </w:r>
      <w:proofErr w:type="spellEnd"/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FA1CC8" w:rsidRPr="00126C8E" w:rsidRDefault="00D96450" w:rsidP="001355BE">
      <w:pPr>
        <w:pStyle w:val="Default"/>
        <w:spacing w:after="120"/>
        <w:ind w:left="1560" w:hanging="1560"/>
        <w:rPr>
          <w:rFonts w:asciiTheme="minorHAnsi" w:hAnsiTheme="minorHAnsi"/>
          <w:b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 xml:space="preserve">«Наличие </w:t>
      </w:r>
      <w:r w:rsidRPr="00126C8E">
        <w:rPr>
          <w:rFonts w:asciiTheme="minorHAnsi" w:hAnsiTheme="minorHAnsi"/>
          <w:b/>
          <w:u w:val="single"/>
        </w:rPr>
        <w:t>удостоверения</w:t>
      </w:r>
      <w:r w:rsidRPr="00126C8E">
        <w:rPr>
          <w:rFonts w:asciiTheme="minorHAnsi" w:hAnsiTheme="minorHAnsi"/>
        </w:rPr>
        <w:t xml:space="preserve"> о повышении квалификации учителей математики и </w:t>
      </w:r>
      <w:r w:rsidR="001355BE">
        <w:rPr>
          <w:rFonts w:asciiTheme="minorHAnsi" w:hAnsiTheme="minorHAnsi"/>
        </w:rPr>
        <w:br/>
      </w:r>
      <w:r w:rsidRPr="00126C8E">
        <w:rPr>
          <w:rFonts w:asciiTheme="minorHAnsi" w:hAnsiTheme="minorHAnsi"/>
        </w:rPr>
        <w:t>учителей начальных классов по математике (16 часов и более)</w:t>
      </w:r>
      <w:r w:rsidR="00FA1CC8" w:rsidRPr="00126C8E">
        <w:rPr>
          <w:rFonts w:asciiTheme="minorHAnsi" w:hAnsiTheme="minorHAnsi"/>
          <w:b/>
        </w:rPr>
        <w:t xml:space="preserve"> </w:t>
      </w:r>
      <w:r w:rsidR="001355BE">
        <w:rPr>
          <w:rFonts w:asciiTheme="minorHAnsi" w:hAnsiTheme="minorHAnsi"/>
          <w:b/>
        </w:rPr>
        <w:br/>
      </w:r>
      <w:r w:rsidR="00FA1CC8" w:rsidRPr="00126C8E">
        <w:rPr>
          <w:rFonts w:asciiTheme="minorHAnsi" w:hAnsiTheme="minorHAnsi"/>
          <w:b/>
        </w:rPr>
        <w:t>по методике преподавания и разделам учебного предмета «Математика»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 w:rsidRPr="001355BE">
        <w:rPr>
          <w:rFonts w:asciiTheme="minorHAnsi" w:hAnsiTheme="minorHAnsi"/>
          <w:b/>
        </w:rPr>
        <w:t xml:space="preserve">начальной школы </w:t>
      </w:r>
      <w:r w:rsidR="001355BE" w:rsidRPr="001355BE">
        <w:rPr>
          <w:rFonts w:asciiTheme="minorHAnsi" w:hAnsiTheme="minorHAnsi"/>
          <w:b/>
        </w:rPr>
        <w:t>(1-4)</w:t>
      </w:r>
      <w:r w:rsidR="001355B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 w:rsidRPr="001355BE">
        <w:rPr>
          <w:rFonts w:asciiTheme="minorHAnsi" w:hAnsiTheme="minorHAnsi"/>
          <w:b/>
        </w:rPr>
        <w:t>начальной школы</w:t>
      </w:r>
      <w:r w:rsidR="001355BE" w:rsidRPr="001355BE">
        <w:rPr>
          <w:rFonts w:asciiTheme="minorHAnsi" w:hAnsiTheme="minorHAnsi"/>
          <w:b/>
        </w:rPr>
        <w:t xml:space="preserve"> (1-4)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_____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1 года ______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_____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1 года ______</w:t>
      </w:r>
    </w:p>
    <w:p w:rsidR="002570ED" w:rsidRPr="00126C8E" w:rsidRDefault="002570ED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 xml:space="preserve">«Внедрение </w:t>
      </w:r>
      <w:proofErr w:type="spellStart"/>
      <w:r w:rsidRPr="00126C8E">
        <w:rPr>
          <w:rFonts w:asciiTheme="minorHAnsi" w:hAnsiTheme="minorHAnsi"/>
          <w:b/>
        </w:rPr>
        <w:t>деятельностных</w:t>
      </w:r>
      <w:proofErr w:type="spellEnd"/>
      <w:r w:rsidRPr="00126C8E">
        <w:rPr>
          <w:rFonts w:asciiTheme="minorHAnsi" w:hAnsiTheme="minorHAnsi"/>
          <w:b/>
        </w:rPr>
        <w:t xml:space="preserve"> форм и методов</w:t>
      </w:r>
      <w:r w:rsidRPr="00126C8E">
        <w:rPr>
          <w:rFonts w:asciiTheme="minorHAnsi" w:hAnsiTheme="minorHAnsi"/>
        </w:rPr>
        <w:t xml:space="preserve"> обучения, повышающих качество результатов по учебному предмету «Математика»</w:t>
      </w:r>
    </w:p>
    <w:p w:rsidR="00E52A67" w:rsidRDefault="00E52A67" w:rsidP="0009517E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</w:p>
    <w:tbl>
      <w:tblPr>
        <w:tblStyle w:val="a3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713"/>
      </w:tblGrid>
      <w:tr w:rsidR="00A35C59" w:rsidRPr="007C40EB" w:rsidTr="003169D6">
        <w:trPr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Default="000A3369" w:rsidP="000A3369">
            <w:pPr>
              <w:pStyle w:val="a6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Сертификат КИПК РО (20.09.22)</w:t>
            </w:r>
          </w:p>
          <w:p w:rsidR="000A3369" w:rsidRPr="000A3369" w:rsidRDefault="000A3369" w:rsidP="000A3369">
            <w:pPr>
              <w:pStyle w:val="a6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Удостоверение о ПК № 0886210(43 ч) 16.09.22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3-х</w:t>
            </w:r>
            <w:r>
              <w:rPr>
                <w:bCs/>
                <w:sz w:val="24"/>
                <w:szCs w:val="24"/>
              </w:rPr>
              <w:t xml:space="preserve"> учебных </w:t>
            </w:r>
            <w:r w:rsidRPr="0009517E">
              <w:rPr>
                <w:b/>
                <w:bCs/>
                <w:sz w:val="24"/>
                <w:szCs w:val="24"/>
              </w:rPr>
              <w:t>занятий</w:t>
            </w:r>
          </w:p>
        </w:tc>
      </w:tr>
      <w:tr w:rsidR="00A35C59" w:rsidRPr="007C40EB" w:rsidTr="0009517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A35C59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рефлексивно-аналитического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1</w:t>
            </w:r>
            <w:r>
              <w:rPr>
                <w:bCs/>
                <w:sz w:val="24"/>
                <w:szCs w:val="24"/>
              </w:rPr>
              <w:t xml:space="preserve"> открытого учебного </w:t>
            </w:r>
            <w:r w:rsidRPr="0009517E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A35C59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A35C59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09517E" w:rsidP="009F7E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ежемесячное </w:t>
            </w:r>
            <w:r w:rsidRPr="00126C8E">
              <w:t>проведение</w:t>
            </w:r>
            <w:r>
              <w:t xml:space="preserve"> семинара </w:t>
            </w:r>
            <w:r w:rsidRPr="00E52A67">
              <w:t xml:space="preserve">учителей </w:t>
            </w:r>
            <w:r w:rsidRPr="00ED47DB">
              <w:t xml:space="preserve">математики </w:t>
            </w:r>
            <w:r>
              <w:t xml:space="preserve">и </w:t>
            </w:r>
            <w:r w:rsidRPr="00ED47DB">
              <w:t>учебных занятий</w:t>
            </w:r>
          </w:p>
        </w:tc>
      </w:tr>
      <w:tr w:rsidR="00300FB0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Pr="007C40EB" w:rsidRDefault="00300FB0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300FB0" w:rsidRDefault="00300FB0" w:rsidP="00300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09517E" w:rsidRPr="0009517E" w:rsidRDefault="0009517E" w:rsidP="00F7537D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Укажите ссылки</w:t>
      </w:r>
    </w:p>
    <w:tbl>
      <w:tblPr>
        <w:tblStyle w:val="a3"/>
        <w:tblW w:w="10059" w:type="dxa"/>
        <w:tblInd w:w="426" w:type="dxa"/>
        <w:tblLook w:val="04A0"/>
      </w:tblPr>
      <w:tblGrid>
        <w:gridCol w:w="4531"/>
        <w:gridCol w:w="5528"/>
      </w:tblGrid>
      <w:tr w:rsidR="0009517E" w:rsidRPr="0009517E" w:rsidTr="003169D6">
        <w:tc>
          <w:tcPr>
            <w:tcW w:w="4531" w:type="dxa"/>
            <w:shd w:val="clear" w:color="auto" w:fill="FFF2CC" w:themeFill="accent4" w:themeFillTint="33"/>
          </w:tcPr>
          <w:p w:rsidR="0009517E" w:rsidRPr="0009517E" w:rsidRDefault="001355BE" w:rsidP="0009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>
              <w:rPr>
                <w:sz w:val="24"/>
                <w:szCs w:val="24"/>
              </w:rPr>
              <w:t>на фотоотчёт о семинаре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09517E" w:rsidRPr="0009517E" w:rsidRDefault="001355BE" w:rsidP="0013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 w:rsidRPr="0009517E">
              <w:rPr>
                <w:sz w:val="24"/>
                <w:szCs w:val="24"/>
              </w:rPr>
              <w:t xml:space="preserve">на фотоотчёт </w:t>
            </w:r>
            <w:r w:rsidR="0009517E">
              <w:rPr>
                <w:sz w:val="24"/>
                <w:szCs w:val="24"/>
              </w:rPr>
              <w:t>об</w:t>
            </w:r>
            <w:r w:rsidR="0009517E" w:rsidRPr="0009517E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ом</w:t>
            </w:r>
            <w:r w:rsidR="0009517E" w:rsidRPr="0009517E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873CA6" w:rsidRDefault="00873CA6" w:rsidP="00993886">
      <w:pPr>
        <w:pStyle w:val="Default"/>
        <w:spacing w:before="240" w:after="120"/>
        <w:ind w:left="720"/>
        <w:rPr>
          <w:rFonts w:asciiTheme="minorHAnsi" w:hAnsiTheme="minorHAnsi"/>
          <w:b/>
        </w:rPr>
      </w:pPr>
    </w:p>
    <w:p w:rsidR="00993886" w:rsidRPr="00993886" w:rsidRDefault="00993886" w:rsidP="00993886">
      <w:pPr>
        <w:pStyle w:val="a6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Фото </w:t>
      </w:r>
      <w:r w:rsidRPr="00993886">
        <w:rPr>
          <w:bCs/>
          <w:sz w:val="24"/>
          <w:szCs w:val="24"/>
        </w:rPr>
        <w:t>Сертификат КИПК РО (20.09.22)</w:t>
      </w:r>
    </w:p>
    <w:p w:rsidR="00993886" w:rsidRDefault="00993886" w:rsidP="00993886">
      <w:pPr>
        <w:pStyle w:val="a6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Фото Удостоверение о ПК № 0886210(43 ч) 16.09.22</w:t>
      </w:r>
    </w:p>
    <w:p w:rsidR="00993886" w:rsidRDefault="00993886" w:rsidP="00993886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3,4,5 фото Участие в городских математических мероприятиях</w:t>
      </w:r>
    </w:p>
    <w:p w:rsidR="00993886" w:rsidRPr="000A3369" w:rsidRDefault="00993886" w:rsidP="00993886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93886">
        <w:rPr>
          <w:bCs/>
          <w:sz w:val="24"/>
          <w:szCs w:val="24"/>
        </w:rPr>
        <w:t>Городская математическая игра «Абака»</w:t>
      </w:r>
      <w:r>
        <w:rPr>
          <w:bCs/>
          <w:sz w:val="24"/>
          <w:szCs w:val="24"/>
        </w:rPr>
        <w:t xml:space="preserve">  </w:t>
      </w:r>
      <w:r w:rsidRPr="000A3369">
        <w:rPr>
          <w:bCs/>
          <w:sz w:val="24"/>
          <w:szCs w:val="24"/>
        </w:rPr>
        <w:t>09.02.24</w:t>
      </w:r>
    </w:p>
    <w:p w:rsidR="00993886" w:rsidRPr="00993886" w:rsidRDefault="00993886" w:rsidP="00993886">
      <w:pPr>
        <w:pStyle w:val="a6"/>
        <w:rPr>
          <w:bCs/>
          <w:sz w:val="24"/>
          <w:szCs w:val="24"/>
        </w:rPr>
      </w:pPr>
    </w:p>
    <w:p w:rsidR="00873CA6" w:rsidRDefault="00873CA6">
      <w:pPr>
        <w:rPr>
          <w:rFonts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2570ED" w:rsidRPr="00ED47DB" w:rsidRDefault="000F5EB5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lastRenderedPageBreak/>
        <w:t xml:space="preserve">Показатель 3 </w:t>
      </w:r>
      <w:r w:rsidRPr="00ED47DB">
        <w:rPr>
          <w:rFonts w:asciiTheme="minorHAnsi" w:hAnsiTheme="minorHAnsi"/>
        </w:rPr>
        <w:t>«Общешкольные мероприятия, направленные на мотивацию и повышение качества математического образования»</w:t>
      </w:r>
    </w:p>
    <w:p w:rsidR="00ED47DB" w:rsidRPr="00F7537D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>
        <w:rPr>
          <w:rFonts w:asciiTheme="minorHAnsi" w:hAnsiTheme="minorHAnsi"/>
        </w:rPr>
        <w:t xml:space="preserve">общешкольного </w:t>
      </w:r>
      <w:r w:rsidR="00A35C59" w:rsidRPr="00ED47DB">
        <w:rPr>
          <w:rFonts w:asciiTheme="minorHAnsi" w:hAnsiTheme="minorHAnsi"/>
        </w:rPr>
        <w:t>мотиваци</w:t>
      </w:r>
      <w:r w:rsidR="00A35C59">
        <w:rPr>
          <w:rFonts w:asciiTheme="minorHAnsi" w:hAnsiTheme="minorHAnsi"/>
        </w:rPr>
        <w:t>онного</w:t>
      </w:r>
      <w:r w:rsidR="00A35C59" w:rsidRPr="00ED47DB">
        <w:rPr>
          <w:rFonts w:asciiTheme="minorHAnsi" w:hAnsiTheme="minorHAnsi"/>
        </w:rPr>
        <w:t xml:space="preserve"> </w:t>
      </w:r>
      <w:r w:rsidRPr="00ED47DB">
        <w:rPr>
          <w:rFonts w:asciiTheme="minorHAnsi" w:hAnsiTheme="minorHAnsi"/>
        </w:rPr>
        <w:t>мероприятия</w:t>
      </w:r>
      <w:r>
        <w:rPr>
          <w:rFonts w:asciiTheme="minorHAnsi" w:hAnsiTheme="minorHAnsi"/>
        </w:rPr>
        <w:t xml:space="preserve"> </w:t>
      </w:r>
    </w:p>
    <w:tbl>
      <w:tblPr>
        <w:tblStyle w:val="1"/>
        <w:tblW w:w="992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6"/>
        <w:gridCol w:w="2911"/>
        <w:gridCol w:w="2621"/>
        <w:gridCol w:w="2621"/>
      </w:tblGrid>
      <w:tr w:rsidR="000A3369" w:rsidRPr="007C40EB" w:rsidTr="003169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A3369" w:rsidRDefault="00AC553F" w:rsidP="00A35C5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городских математических мероприятиях</w:t>
            </w:r>
          </w:p>
          <w:p w:rsidR="000A3369" w:rsidRDefault="000A3369" w:rsidP="000A3369">
            <w:pPr>
              <w:pStyle w:val="a6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Городская м</w:t>
            </w:r>
            <w:r w:rsidRPr="000A3369">
              <w:rPr>
                <w:bCs/>
                <w:sz w:val="24"/>
                <w:szCs w:val="24"/>
              </w:rPr>
              <w:t>ат</w:t>
            </w:r>
            <w:r w:rsidR="00AC553F" w:rsidRPr="000A3369">
              <w:rPr>
                <w:bCs/>
                <w:sz w:val="24"/>
                <w:szCs w:val="24"/>
              </w:rPr>
              <w:t>ематическая игра «Абака»</w:t>
            </w:r>
          </w:p>
          <w:p w:rsidR="00A35C59" w:rsidRPr="000A3369" w:rsidRDefault="000A3369" w:rsidP="000A3369">
            <w:pPr>
              <w:pStyle w:val="a6"/>
              <w:ind w:left="252"/>
              <w:rPr>
                <w:bCs/>
                <w:sz w:val="24"/>
                <w:szCs w:val="24"/>
              </w:rPr>
            </w:pPr>
            <w:r w:rsidRPr="000A3369">
              <w:rPr>
                <w:bCs/>
                <w:sz w:val="24"/>
                <w:szCs w:val="24"/>
              </w:rPr>
              <w:t>09.02.24</w:t>
            </w:r>
          </w:p>
          <w:p w:rsidR="000A3369" w:rsidRDefault="000A3369" w:rsidP="000A3369">
            <w:pPr>
              <w:pStyle w:val="a6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Городская математическая игра «Домино»</w:t>
            </w:r>
          </w:p>
          <w:p w:rsidR="000A3369" w:rsidRPr="000A3369" w:rsidRDefault="000A3369" w:rsidP="000A3369">
            <w:pPr>
              <w:pStyle w:val="a6"/>
              <w:ind w:left="2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29.03.24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полугодие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Default="00A35C59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>а</w:t>
            </w:r>
            <w:r w:rsidRPr="002363D1">
              <w:t xml:space="preserve"> </w:t>
            </w:r>
            <w:r w:rsidR="002D3BB8">
              <w:rPr>
                <w:sz w:val="24"/>
                <w:szCs w:val="24"/>
              </w:rPr>
              <w:t xml:space="preserve">на </w:t>
            </w:r>
            <w:proofErr w:type="spellStart"/>
            <w:r w:rsidR="002D3BB8">
              <w:rPr>
                <w:sz w:val="24"/>
                <w:szCs w:val="24"/>
              </w:rPr>
              <w:t>фотоотчёт</w:t>
            </w:r>
            <w:proofErr w:type="spellEnd"/>
            <w:r w:rsidR="002D3BB8">
              <w:rPr>
                <w:sz w:val="24"/>
                <w:szCs w:val="24"/>
              </w:rPr>
              <w:t xml:space="preserve"> </w:t>
            </w:r>
            <w:r w:rsidRPr="002363D1">
              <w:t>о мероприятии</w:t>
            </w:r>
          </w:p>
        </w:tc>
      </w:tr>
      <w:tr w:rsidR="000A3369" w:rsidRPr="007C40EB" w:rsidTr="00873C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7C40EB" w:rsidRDefault="002D3BB8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2D3BB8" w:rsidRPr="007C40EB" w:rsidRDefault="002D3BB8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 xml:space="preserve">а о </w:t>
            </w:r>
            <w:r w:rsidRPr="002363D1">
              <w:t>мероприятии</w:t>
            </w:r>
            <w:r>
              <w:t xml:space="preserve">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 xml:space="preserve">а </w:t>
            </w:r>
            <w:r w:rsidRPr="002363D1">
              <w:t>о мероприятии</w:t>
            </w:r>
            <w:r>
              <w:t xml:space="preserve"> 2</w:t>
            </w:r>
          </w:p>
        </w:tc>
      </w:tr>
      <w:tr w:rsidR="000A3369" w:rsidRPr="007C40EB" w:rsidTr="00873C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A6" w:rsidRPr="007C40EB" w:rsidRDefault="00873CA6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873CA6" w:rsidRPr="00A91DA8" w:rsidRDefault="00873CA6" w:rsidP="00A35C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</w:tr>
    </w:tbl>
    <w:p w:rsidR="002125B7" w:rsidRPr="00126C8E" w:rsidRDefault="002125B7" w:rsidP="00ED47DB">
      <w:pPr>
        <w:pStyle w:val="Default"/>
        <w:spacing w:after="120"/>
        <w:rPr>
          <w:rFonts w:asciiTheme="minorHAnsi" w:hAnsiTheme="minorHAnsi"/>
        </w:rPr>
      </w:pPr>
    </w:p>
    <w:p w:rsidR="00ED47DB" w:rsidRPr="00126C8E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 xml:space="preserve">организацию или участие </w:t>
      </w:r>
      <w:r w:rsidR="00D06BBC" w:rsidRPr="00F7537D">
        <w:rPr>
          <w:rFonts w:asciiTheme="minorHAnsi" w:hAnsiTheme="minorHAnsi"/>
          <w:b/>
        </w:rPr>
        <w:t>в</w:t>
      </w:r>
      <w:r w:rsidRPr="00F7537D">
        <w:rPr>
          <w:rFonts w:asciiTheme="minorHAnsi" w:hAnsiTheme="minorHAnsi"/>
          <w:b/>
        </w:rPr>
        <w:t xml:space="preserve"> выездных сессиях сетевой школы</w:t>
      </w:r>
      <w:r w:rsidR="002125B7">
        <w:rPr>
          <w:rFonts w:asciiTheme="minorHAnsi" w:hAnsiTheme="minorHAnsi"/>
        </w:rPr>
        <w:t xml:space="preserve"> для обучающихся </w:t>
      </w:r>
      <w:r w:rsidR="002125B7" w:rsidRPr="00F7537D">
        <w:rPr>
          <w:rFonts w:asciiTheme="minorHAnsi" w:hAnsiTheme="minorHAnsi"/>
          <w:b/>
        </w:rPr>
        <w:t>с </w:t>
      </w:r>
      <w:r w:rsidRPr="00F7537D">
        <w:rPr>
          <w:rFonts w:asciiTheme="minorHAnsi" w:hAnsiTheme="minorHAnsi"/>
          <w:b/>
        </w:rPr>
        <w:t>участием специалистов</w:t>
      </w:r>
      <w:r>
        <w:rPr>
          <w:rFonts w:asciiTheme="minorHAnsi" w:hAnsiTheme="minorHAnsi"/>
        </w:rPr>
        <w:t xml:space="preserve"> по математическому образованию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800"/>
        <w:gridCol w:w="7173"/>
        <w:gridCol w:w="441"/>
        <w:gridCol w:w="410"/>
        <w:gridCol w:w="582"/>
      </w:tblGrid>
      <w:tr w:rsidR="00300FB0" w:rsidRPr="00126C8E" w:rsidTr="00873CA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B0" w:rsidRPr="00126C8E" w:rsidRDefault="00300FB0" w:rsidP="009F7E04">
            <w:pPr>
              <w:ind w:lef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Pr="00126C8E" w:rsidRDefault="00300FB0" w:rsidP="009F7E04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Pr="00126C8E" w:rsidRDefault="00300FB0" w:rsidP="009F7E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Ссылка на фотоотчёт о сессиях со специалистами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300FB0" w:rsidRPr="00712677" w:rsidRDefault="00300FB0" w:rsidP="009F7E04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ED47DB" w:rsidRPr="00126C8E" w:rsidRDefault="00ED47DB" w:rsidP="00ED47DB">
      <w:pPr>
        <w:pStyle w:val="Default"/>
        <w:rPr>
          <w:rFonts w:asciiTheme="minorHAnsi" w:hAnsiTheme="minorHAnsi"/>
        </w:rPr>
      </w:pPr>
    </w:p>
    <w:p w:rsidR="000F676B" w:rsidRPr="00ED47DB" w:rsidRDefault="000F676B" w:rsidP="00053022">
      <w:pPr>
        <w:pStyle w:val="Default"/>
        <w:spacing w:before="120" w:after="120"/>
        <w:rPr>
          <w:rFonts w:asciiTheme="minorHAnsi" w:hAnsiTheme="minorHAnsi"/>
          <w:b/>
        </w:rPr>
      </w:pPr>
      <w:r w:rsidRPr="00ED47DB">
        <w:rPr>
          <w:rFonts w:asciiTheme="minorHAnsi" w:hAnsiTheme="minorHAnsi"/>
          <w:b/>
        </w:rPr>
        <w:t xml:space="preserve">Показатель 4 </w:t>
      </w:r>
      <w:r w:rsidRPr="00ED47DB">
        <w:rPr>
          <w:rFonts w:asciiTheme="minorHAnsi" w:hAnsiTheme="minorHAnsi"/>
        </w:rPr>
        <w:t xml:space="preserve">«Наличие форм </w:t>
      </w:r>
      <w:r w:rsidRPr="00ED47DB">
        <w:rPr>
          <w:rFonts w:asciiTheme="minorHAnsi" w:hAnsiTheme="minorHAnsi"/>
          <w:b/>
        </w:rPr>
        <w:t>развития</w:t>
      </w:r>
      <w:r w:rsidRPr="00ED47DB">
        <w:rPr>
          <w:rFonts w:asciiTheme="minorHAnsi" w:hAnsiTheme="minorHAnsi"/>
        </w:rPr>
        <w:t xml:space="preserve"> обучающихся, </w:t>
      </w:r>
      <w:r w:rsidRPr="00ED47DB">
        <w:rPr>
          <w:rFonts w:asciiTheme="minorHAnsi" w:hAnsiTheme="minorHAnsi"/>
          <w:b/>
        </w:rPr>
        <w:t>имеющих математические способности</w:t>
      </w:r>
      <w:r w:rsidR="00C854E1">
        <w:rPr>
          <w:rFonts w:asciiTheme="minorHAnsi" w:hAnsiTheme="minorHAnsi"/>
          <w:b/>
        </w:rPr>
        <w:t>»</w:t>
      </w:r>
    </w:p>
    <w:p w:rsidR="00D06BBC" w:rsidRPr="00464D55" w:rsidRDefault="00D06BBC" w:rsidP="00F7537D">
      <w:pPr>
        <w:pStyle w:val="Default"/>
        <w:numPr>
          <w:ilvl w:val="1"/>
          <w:numId w:val="5"/>
        </w:numPr>
        <w:spacing w:after="120"/>
        <w:ind w:left="567" w:hanging="567"/>
        <w:rPr>
          <w:rFonts w:asciiTheme="minorHAnsi" w:hAnsiTheme="minorHAnsi"/>
          <w:b/>
        </w:rPr>
      </w:pPr>
      <w:r w:rsidRPr="00D06BBC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р</w:t>
      </w:r>
      <w:r w:rsidRPr="00D06BBC">
        <w:rPr>
          <w:rFonts w:asciiTheme="minorHAnsi" w:hAnsiTheme="minorHAnsi"/>
        </w:rPr>
        <w:t xml:space="preserve">егулярное проведение занятий </w:t>
      </w:r>
      <w:r w:rsidR="00FD3319">
        <w:rPr>
          <w:rFonts w:asciiTheme="minorHAnsi" w:hAnsiTheme="minorHAnsi"/>
        </w:rPr>
        <w:t xml:space="preserve">с </w:t>
      </w:r>
      <w:r w:rsidR="00A35C59" w:rsidRPr="00A35C59">
        <w:rPr>
          <w:rFonts w:asciiTheme="minorHAnsi" w:hAnsiTheme="minorHAnsi"/>
        </w:rPr>
        <w:t>обучающи</w:t>
      </w:r>
      <w:r w:rsidR="00FD3319">
        <w:rPr>
          <w:rFonts w:asciiTheme="minorHAnsi" w:hAnsiTheme="minorHAnsi"/>
        </w:rPr>
        <w:t>ми</w:t>
      </w:r>
      <w:r w:rsidR="00A35C59" w:rsidRPr="00A35C59">
        <w:rPr>
          <w:rFonts w:asciiTheme="minorHAnsi" w:hAnsiTheme="minorHAnsi"/>
        </w:rPr>
        <w:t>ся</w:t>
      </w:r>
      <w:r w:rsidR="00FD3319">
        <w:rPr>
          <w:rFonts w:asciiTheme="minorHAnsi" w:hAnsiTheme="minorHAnsi"/>
        </w:rPr>
        <w:t>, имеющими</w:t>
      </w:r>
      <w:r w:rsidR="00FD3319" w:rsidRPr="00FD3319">
        <w:rPr>
          <w:rFonts w:asciiTheme="minorHAnsi" w:hAnsiTheme="minorHAnsi"/>
        </w:rPr>
        <w:t xml:space="preserve"> математически</w:t>
      </w:r>
      <w:r w:rsidR="00FD3319">
        <w:rPr>
          <w:rFonts w:asciiTheme="minorHAnsi" w:hAnsiTheme="minorHAnsi"/>
        </w:rPr>
        <w:t>е</w:t>
      </w:r>
      <w:r w:rsidR="00FD3319" w:rsidRPr="00FD3319">
        <w:rPr>
          <w:rFonts w:asciiTheme="minorHAnsi" w:hAnsiTheme="minorHAnsi"/>
        </w:rPr>
        <w:t xml:space="preserve"> способности</w:t>
      </w:r>
    </w:p>
    <w:tbl>
      <w:tblPr>
        <w:tblStyle w:val="1"/>
        <w:tblW w:w="35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9"/>
        <w:gridCol w:w="1660"/>
      </w:tblGrid>
      <w:tr w:rsidR="00FD3319" w:rsidRPr="007C40EB" w:rsidTr="003169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AC553F" w:rsidP="00141AAA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Занятия математического кружка  для 5 классов</w:t>
            </w:r>
            <w:proofErr w:type="gramStart"/>
            <w:r>
              <w:rPr>
                <w:bCs/>
                <w:sz w:val="24"/>
                <w:szCs w:val="24"/>
              </w:rPr>
              <w:t>,с</w:t>
            </w:r>
            <w:proofErr w:type="gramEnd"/>
            <w:r>
              <w:rPr>
                <w:bCs/>
                <w:sz w:val="24"/>
                <w:szCs w:val="24"/>
              </w:rPr>
              <w:t>реда7 урок</w:t>
            </w:r>
            <w:r w:rsidR="000A3369">
              <w:rPr>
                <w:bCs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еженедельно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Default="00FD3319" w:rsidP="00141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FD3319" w:rsidRPr="00FD3319" w:rsidRDefault="00FD3319" w:rsidP="00FD331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>Укажите ссылки</w:t>
      </w:r>
      <w:r w:rsidR="00464D55">
        <w:rPr>
          <w:rFonts w:asciiTheme="minorHAnsi" w:hAnsiTheme="minorHAnsi"/>
        </w:rPr>
        <w:t xml:space="preserve"> на занятие, план и расписание занятий</w:t>
      </w:r>
    </w:p>
    <w:tbl>
      <w:tblPr>
        <w:tblStyle w:val="a3"/>
        <w:tblW w:w="9894" w:type="dxa"/>
        <w:tblInd w:w="562" w:type="dxa"/>
        <w:tblLook w:val="04A0"/>
      </w:tblPr>
      <w:tblGrid>
        <w:gridCol w:w="3415"/>
        <w:gridCol w:w="3099"/>
        <w:gridCol w:w="3380"/>
      </w:tblGrid>
      <w:tr w:rsidR="00464D55" w:rsidRPr="00FD3319" w:rsidTr="003169D6">
        <w:tc>
          <w:tcPr>
            <w:tcW w:w="3415" w:type="dxa"/>
            <w:shd w:val="clear" w:color="auto" w:fill="FFF2CC" w:themeFill="accent4" w:themeFillTint="33"/>
          </w:tcPr>
          <w:p w:rsidR="00464D55" w:rsidRPr="00FD3319" w:rsidRDefault="00464D55" w:rsidP="00464D55">
            <w:pPr>
              <w:ind w:left="7"/>
              <w:jc w:val="center"/>
              <w:rPr>
                <w:b/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сылка на </w:t>
            </w:r>
            <w:r w:rsidR="00234241">
              <w:rPr>
                <w:bCs/>
                <w:sz w:val="24"/>
                <w:szCs w:val="24"/>
              </w:rPr>
              <w:t>фотоотчёт о занятии</w:t>
            </w:r>
          </w:p>
        </w:tc>
        <w:tc>
          <w:tcPr>
            <w:tcW w:w="3099" w:type="dxa"/>
            <w:shd w:val="clear" w:color="auto" w:fill="FFF2CC" w:themeFill="accent4" w:themeFillTint="33"/>
          </w:tcPr>
          <w:p w:rsidR="00464D55" w:rsidRPr="00436F53" w:rsidRDefault="00464D55" w:rsidP="00464D55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сылка на план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3380" w:type="dxa"/>
          </w:tcPr>
          <w:p w:rsidR="00464D55" w:rsidRPr="00FD3319" w:rsidRDefault="00464D55" w:rsidP="00464D55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6F53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сылка на расписание занятий</w:t>
            </w:r>
          </w:p>
        </w:tc>
      </w:tr>
    </w:tbl>
    <w:p w:rsidR="00FD3319" w:rsidRDefault="00FD3319" w:rsidP="00FD3319">
      <w:pPr>
        <w:pStyle w:val="Default"/>
        <w:spacing w:before="120" w:after="120"/>
        <w:ind w:left="567"/>
        <w:rPr>
          <w:rFonts w:asciiTheme="minorHAnsi" w:hAnsiTheme="minorHAnsi"/>
          <w:b/>
        </w:rPr>
      </w:pPr>
    </w:p>
    <w:p w:rsidR="00E84245" w:rsidRDefault="00E84245" w:rsidP="00E8424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84245">
        <w:rPr>
          <w:rFonts w:asciiTheme="minorHAnsi" w:hAnsiTheme="minorHAnsi"/>
          <w:sz w:val="22"/>
          <w:szCs w:val="22"/>
        </w:rPr>
        <w:t>Ответственное лицо за направление «</w:t>
      </w:r>
      <w:r w:rsidRPr="00E84245">
        <w:rPr>
          <w:rFonts w:asciiTheme="minorHAnsi" w:hAnsiTheme="minorHAnsi"/>
          <w:b/>
          <w:bCs/>
          <w:sz w:val="22"/>
          <w:szCs w:val="22"/>
        </w:rPr>
        <w:t>Повышение качества математического образования</w:t>
      </w:r>
      <w:r>
        <w:rPr>
          <w:rFonts w:asciiTheme="minorHAnsi" w:hAnsiTheme="minorHAnsi"/>
          <w:b/>
          <w:bCs/>
          <w:sz w:val="22"/>
          <w:szCs w:val="22"/>
        </w:rPr>
        <w:t>»</w:t>
      </w:r>
    </w:p>
    <w:tbl>
      <w:tblPr>
        <w:tblStyle w:val="a3"/>
        <w:tblW w:w="0" w:type="auto"/>
        <w:tblLook w:val="04A0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елефон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E84245" w:rsidTr="003015D0">
        <w:tc>
          <w:tcPr>
            <w:tcW w:w="2400" w:type="dxa"/>
            <w:shd w:val="clear" w:color="auto" w:fill="FFF2CC" w:themeFill="accent4" w:themeFillTint="33"/>
          </w:tcPr>
          <w:p w:rsidR="00E84245" w:rsidRDefault="00AC553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Тиманюк</w:t>
            </w:r>
            <w:proofErr w:type="spellEnd"/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553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Наталья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553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Геннадьевна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553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Учитель математики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553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89135843304</w:t>
            </w:r>
          </w:p>
        </w:tc>
      </w:tr>
    </w:tbl>
    <w:p w:rsidR="00E84245" w:rsidRDefault="00A951B8" w:rsidP="00E84245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3015D0" w:rsidRPr="0085494E">
        <w:rPr>
          <w:i/>
          <w:sz w:val="20"/>
          <w:szCs w:val="20"/>
        </w:rPr>
        <w:t xml:space="preserve">Обязательно </w:t>
      </w:r>
      <w:r w:rsidR="003015D0">
        <w:rPr>
          <w:i/>
          <w:sz w:val="20"/>
          <w:szCs w:val="20"/>
        </w:rPr>
        <w:t>для </w:t>
      </w:r>
      <w:r w:rsidR="003015D0" w:rsidRPr="0085494E">
        <w:rPr>
          <w:i/>
          <w:sz w:val="20"/>
          <w:szCs w:val="20"/>
        </w:rPr>
        <w:t>заполнения</w:t>
      </w:r>
    </w:p>
    <w:p w:rsidR="00A951B8" w:rsidRPr="00E84245" w:rsidRDefault="00A951B8" w:rsidP="00E84245">
      <w:pPr>
        <w:pStyle w:val="Default"/>
        <w:rPr>
          <w:rFonts w:asciiTheme="minorHAnsi" w:hAnsiTheme="minorHAnsi"/>
          <w:sz w:val="22"/>
          <w:szCs w:val="22"/>
        </w:rPr>
      </w:pPr>
    </w:p>
    <w:sectPr w:rsidR="00A951B8" w:rsidRPr="00E84245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24" w:rsidRDefault="00BC3824" w:rsidP="0047663B">
      <w:pPr>
        <w:spacing w:after="0" w:line="240" w:lineRule="auto"/>
      </w:pPr>
      <w:r>
        <w:separator/>
      </w:r>
    </w:p>
  </w:endnote>
  <w:endnote w:type="continuationSeparator" w:id="0">
    <w:p w:rsidR="00BC3824" w:rsidRDefault="00BC3824" w:rsidP="0047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24" w:rsidRDefault="00BC3824" w:rsidP="0047663B">
      <w:pPr>
        <w:spacing w:after="0" w:line="240" w:lineRule="auto"/>
      </w:pPr>
      <w:r>
        <w:separator/>
      </w:r>
    </w:p>
  </w:footnote>
  <w:footnote w:type="continuationSeparator" w:id="0">
    <w:p w:rsidR="00BC3824" w:rsidRDefault="00BC3824" w:rsidP="0047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64"/>
    <w:multiLevelType w:val="hybridMultilevel"/>
    <w:tmpl w:val="5ECC37C0"/>
    <w:lvl w:ilvl="0" w:tplc="2FA2AF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DFB"/>
    <w:multiLevelType w:val="multilevel"/>
    <w:tmpl w:val="93B06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635111F"/>
    <w:multiLevelType w:val="multilevel"/>
    <w:tmpl w:val="E868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2441F3"/>
    <w:multiLevelType w:val="multilevel"/>
    <w:tmpl w:val="8772C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6F7908"/>
    <w:multiLevelType w:val="hybridMultilevel"/>
    <w:tmpl w:val="36BE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B5D55"/>
    <w:multiLevelType w:val="hybridMultilevel"/>
    <w:tmpl w:val="60C02FF2"/>
    <w:lvl w:ilvl="0" w:tplc="CB46DB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53A23297"/>
    <w:multiLevelType w:val="hybridMultilevel"/>
    <w:tmpl w:val="A90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1195A"/>
    <w:multiLevelType w:val="hybridMultilevel"/>
    <w:tmpl w:val="16EA5DD6"/>
    <w:lvl w:ilvl="0" w:tplc="75743D7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8B0"/>
    <w:rsid w:val="00053022"/>
    <w:rsid w:val="000921CB"/>
    <w:rsid w:val="0009517E"/>
    <w:rsid w:val="000A3369"/>
    <w:rsid w:val="000C07A8"/>
    <w:rsid w:val="000F5EB5"/>
    <w:rsid w:val="000F676B"/>
    <w:rsid w:val="00126C8E"/>
    <w:rsid w:val="001355BE"/>
    <w:rsid w:val="00184E47"/>
    <w:rsid w:val="002125B7"/>
    <w:rsid w:val="00234241"/>
    <w:rsid w:val="002570ED"/>
    <w:rsid w:val="0026532F"/>
    <w:rsid w:val="002D3BB8"/>
    <w:rsid w:val="00300FB0"/>
    <w:rsid w:val="003015D0"/>
    <w:rsid w:val="003169D6"/>
    <w:rsid w:val="003F0AF7"/>
    <w:rsid w:val="00464D55"/>
    <w:rsid w:val="0047663B"/>
    <w:rsid w:val="00495726"/>
    <w:rsid w:val="004C4D62"/>
    <w:rsid w:val="0050017E"/>
    <w:rsid w:val="00610354"/>
    <w:rsid w:val="006C7410"/>
    <w:rsid w:val="007129E7"/>
    <w:rsid w:val="0078527D"/>
    <w:rsid w:val="00840A5C"/>
    <w:rsid w:val="0085494E"/>
    <w:rsid w:val="00873CA6"/>
    <w:rsid w:val="00993886"/>
    <w:rsid w:val="009C28B0"/>
    <w:rsid w:val="009F1C4D"/>
    <w:rsid w:val="00A35C59"/>
    <w:rsid w:val="00A951B8"/>
    <w:rsid w:val="00AA512A"/>
    <w:rsid w:val="00AC553F"/>
    <w:rsid w:val="00BC3824"/>
    <w:rsid w:val="00C854E1"/>
    <w:rsid w:val="00D06BBC"/>
    <w:rsid w:val="00D73143"/>
    <w:rsid w:val="00D96450"/>
    <w:rsid w:val="00DE7A09"/>
    <w:rsid w:val="00E52A67"/>
    <w:rsid w:val="00E84245"/>
    <w:rsid w:val="00ED47DB"/>
    <w:rsid w:val="00F7537D"/>
    <w:rsid w:val="00FA1CC8"/>
    <w:rsid w:val="00F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7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663B"/>
  </w:style>
  <w:style w:type="paragraph" w:styleId="a9">
    <w:name w:val="footer"/>
    <w:basedOn w:val="a"/>
    <w:link w:val="aa"/>
    <w:uiPriority w:val="99"/>
    <w:semiHidden/>
    <w:unhideWhenUsed/>
    <w:rsid w:val="0047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6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Михаил</cp:lastModifiedBy>
  <cp:revision>15</cp:revision>
  <cp:lastPrinted>2023-11-29T07:47:00Z</cp:lastPrinted>
  <dcterms:created xsi:type="dcterms:W3CDTF">2023-11-29T06:15:00Z</dcterms:created>
  <dcterms:modified xsi:type="dcterms:W3CDTF">2024-03-27T10:05:00Z</dcterms:modified>
</cp:coreProperties>
</file>